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72" w:rsidRPr="009C5F72" w:rsidRDefault="009C5F72" w:rsidP="009C5F72">
      <w:pPr>
        <w:spacing w:after="0"/>
        <w:ind w:left="28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5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melléklet </w:t>
      </w:r>
      <w:proofErr w:type="gramStart"/>
      <w:r w:rsidRPr="009C5F72">
        <w:rPr>
          <w:rFonts w:ascii="Times New Roman" w:eastAsia="Times New Roman" w:hAnsi="Times New Roman" w:cs="Times New Roman"/>
          <w:sz w:val="24"/>
          <w:szCs w:val="24"/>
          <w:lang w:eastAsia="hu-HU"/>
        </w:rPr>
        <w:t>a  12</w:t>
      </w:r>
      <w:proofErr w:type="gramEnd"/>
      <w:r w:rsidRPr="009C5F72">
        <w:rPr>
          <w:rFonts w:ascii="Times New Roman" w:eastAsia="Times New Roman" w:hAnsi="Times New Roman" w:cs="Times New Roman"/>
          <w:sz w:val="24"/>
          <w:szCs w:val="24"/>
          <w:lang w:eastAsia="hu-HU"/>
        </w:rPr>
        <w:t>/2013. (X. 01.) önkormányzati rendelethez</w:t>
      </w:r>
      <w:bookmarkStart w:id="0" w:name="_GoBack"/>
      <w:r w:rsidRPr="009C5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  <w:bookmarkEnd w:id="0"/>
      <w:r w:rsidRPr="009C5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,</w:t>
      </w:r>
      <w:r w:rsidRPr="009C5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"/>
      </w:r>
    </w:p>
    <w:p w:rsidR="009C5F72" w:rsidRPr="009C5F72" w:rsidRDefault="009C5F72" w:rsidP="009C5F72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5F72" w:rsidRPr="009C5F72" w:rsidRDefault="009C5F72" w:rsidP="009C5F72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Balatonrendes Község Önkormányzata</w:t>
      </w:r>
      <w:r w:rsidRPr="009C5F7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 xml:space="preserve"> </w:t>
      </w:r>
      <w:r w:rsidRPr="009C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alaptevékenységének</w:t>
      </w:r>
    </w:p>
    <w:p w:rsidR="009C5F72" w:rsidRPr="009C5F72" w:rsidRDefault="009C5F72" w:rsidP="009C5F72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9C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kormányzati</w:t>
      </w:r>
      <w:proofErr w:type="gramEnd"/>
      <w:r w:rsidRPr="009C5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funkciók szerinti besorolása</w:t>
      </w:r>
    </w:p>
    <w:p w:rsidR="009C5F72" w:rsidRPr="009C5F72" w:rsidRDefault="009C5F72" w:rsidP="009C5F72">
      <w:pPr>
        <w:autoSpaceDE w:val="0"/>
        <w:autoSpaceDN w:val="0"/>
        <w:spacing w:after="0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9440"/>
      </w:tblGrid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011130  Önkormányzatok és önkormányzati hivatalok jogalkotó és általános igazgatási tevékenysége 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011220  Adó-, vám- és jövedéki igazgatás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013320  Köztemető-fenntartás és működtetés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013350  Az önkormányzati vagyonnal való gazdálkodással kapcsolatos feladatok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016010  Országgyűlési, önkormányzati és európai parlamenti képviselőválasztásokhoz kapcsolódó tevékenység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016020  Országos és helyi népszavazással kapcsolatos tevékenységek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022010  Polgári honvédelem ágazati feladatai, a lakosság felkészítése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031060  Bűnmegelőzés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032020  Tűz- és katasztrófavédelmi tevékenység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041232  Start munkaprogram- Téli közfoglalkoztatás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041233  Hosszabb időtartamú közfoglalkoztatás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042180  Állat-egészségügy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045150  Egyéb szárazföldi személyszállítás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045160  Közutak, hidak, alagutak üzemeltetése, fenntartása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051030  Nem veszélyes (települési) hulladék vegyes (ömlesztett) begyűjtése, szállítása, átrakása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052020  Szennyvíz gyűjtése, tisztítása, elhelyezése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062020   Településfejlesztési projektek és támogatásuk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064010  Közvilágítás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066010  Zöldterület-kezelés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066020  Város-, és községgazdálkodási egyéb szolgáltatások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072111  Háziorvosi alapellátás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072112  Háziorvosi ügyeleti ellátás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081045  Szabadidősport- (rekreációs sport-) tevékenység és támogatása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081061  Szabadidős park, fürdő és strandszolgáltatás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082042  Könyvtári állomány gyarapítása, nyilvántartása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082092  Közművelődés - hagyományos közösségi kulturális értékek gondozása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086030  Nemzetközi kulturális együttműködés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091140  Óvodai nevelés, ellátás működtetési feladatai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091220  Köznevelési intézmény 1-4. évfolyamán tanulók nevelésével, oktatásával összefüggő működtetési feladatok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092120  Köznevelési intézmény 5-8. évfolyamán tanulók nevelésével, oktatásával összefüggő működtetési feladatok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104042  Család és gyermekjóléti szolgáltatások 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105020  Foglalkoztatást elősegítő képzések és egyéb támogatások</w:t>
            </w:r>
          </w:p>
        </w:tc>
      </w:tr>
      <w:tr w:rsidR="009C5F72" w:rsidRPr="009C5F72" w:rsidTr="00EA2F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106020  Lakásfenntartással, lakhatással összefüggő ellátások</w:t>
            </w:r>
          </w:p>
        </w:tc>
      </w:tr>
      <w:tr w:rsidR="009C5F72" w:rsidRPr="009C5F72" w:rsidTr="00EA2F23">
        <w:trPr>
          <w:trHeight w:val="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34.</w:t>
            </w:r>
          </w:p>
          <w:p w:rsidR="009C5F72" w:rsidRPr="009C5F72" w:rsidRDefault="009C5F72" w:rsidP="009C5F72">
            <w:pPr>
              <w:spacing w:before="60"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F72" w:rsidRPr="009C5F72" w:rsidRDefault="009C5F72" w:rsidP="009C5F72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107051  Szociális étkeztetés szociális konyhán</w:t>
            </w:r>
          </w:p>
          <w:p w:rsidR="009C5F72" w:rsidRPr="009C5F72" w:rsidRDefault="009C5F72" w:rsidP="009C5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5F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107052 Házi segítségnyújtás</w:t>
            </w:r>
          </w:p>
        </w:tc>
      </w:tr>
    </w:tbl>
    <w:p w:rsidR="00281924" w:rsidRDefault="00281924"/>
    <w:sectPr w:rsidR="00281924">
      <w:footnotePr>
        <w:numStart w:val="25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08" w:rsidRDefault="004D4108" w:rsidP="009C5F72">
      <w:pPr>
        <w:spacing w:after="0"/>
      </w:pPr>
      <w:r>
        <w:separator/>
      </w:r>
    </w:p>
  </w:endnote>
  <w:endnote w:type="continuationSeparator" w:id="0">
    <w:p w:rsidR="004D4108" w:rsidRDefault="004D4108" w:rsidP="009C5F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08" w:rsidRDefault="004D4108" w:rsidP="009C5F72">
      <w:pPr>
        <w:spacing w:after="0"/>
      </w:pPr>
      <w:r>
        <w:separator/>
      </w:r>
    </w:p>
  </w:footnote>
  <w:footnote w:type="continuationSeparator" w:id="0">
    <w:p w:rsidR="004D4108" w:rsidRDefault="004D4108" w:rsidP="009C5F72">
      <w:pPr>
        <w:spacing w:after="0"/>
      </w:pPr>
      <w:r>
        <w:continuationSeparator/>
      </w:r>
    </w:p>
  </w:footnote>
  <w:footnote w:id="1">
    <w:p w:rsidR="009C5F72" w:rsidRPr="00AA7681" w:rsidRDefault="009C5F72" w:rsidP="009C5F7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A7681">
        <w:t xml:space="preserve">Módosította a 4/2014. (V. 15.) önkormányzati </w:t>
      </w:r>
      <w:proofErr w:type="gramStart"/>
      <w:r w:rsidRPr="00AA7681">
        <w:t>rendelet  1</w:t>
      </w:r>
      <w:proofErr w:type="gramEnd"/>
      <w:r w:rsidRPr="00AA7681">
        <w:t>. §. (2) bekezdése. Hatályos</w:t>
      </w:r>
      <w:proofErr w:type="gramStart"/>
      <w:r w:rsidRPr="00AA7681">
        <w:t>:  2014.</w:t>
      </w:r>
      <w:proofErr w:type="gramEnd"/>
      <w:r w:rsidRPr="00AA7681">
        <w:t xml:space="preserve"> május 16-tól</w:t>
      </w:r>
      <w:r>
        <w:t>.</w:t>
      </w:r>
    </w:p>
  </w:footnote>
  <w:footnote w:id="2">
    <w:p w:rsidR="009C5F72" w:rsidRPr="00AA7681" w:rsidRDefault="009C5F72" w:rsidP="009C5F72">
      <w:pPr>
        <w:pStyle w:val="Lbjegyzetszveg"/>
      </w:pPr>
      <w:r w:rsidRPr="00AA7681">
        <w:rPr>
          <w:rStyle w:val="Lbjegyzet-hivatkozs"/>
        </w:rPr>
        <w:footnoteRef/>
      </w:r>
      <w:r w:rsidRPr="00AA7681">
        <w:t xml:space="preserve"> Beiktatta a 11/2019. (XI.25.) önkormányzati rendelet 3.§</w:t>
      </w:r>
      <w:proofErr w:type="spellStart"/>
      <w:r w:rsidRPr="00AA7681">
        <w:t>-</w:t>
      </w:r>
      <w:proofErr w:type="gramStart"/>
      <w:r w:rsidRPr="00AA7681">
        <w:t>a</w:t>
      </w:r>
      <w:proofErr w:type="spellEnd"/>
      <w:proofErr w:type="gramEnd"/>
      <w:r>
        <w:t>, h</w:t>
      </w:r>
      <w:r w:rsidRPr="00AA7681">
        <w:t>atályos</w:t>
      </w:r>
      <w:r>
        <w:t>:</w:t>
      </w:r>
      <w:r w:rsidRPr="00AA7681">
        <w:t xml:space="preserve"> 2019. november 26-tól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numStart w:val="2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72"/>
    <w:rsid w:val="00281924"/>
    <w:rsid w:val="004D4108"/>
    <w:rsid w:val="009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1ACE7-D6A2-403B-9B70-4B4F7BEC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9C5F72"/>
    <w:pPr>
      <w:spacing w:after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C5F7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C5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Kalman</dc:creator>
  <cp:keywords/>
  <dc:description/>
  <cp:lastModifiedBy>Kalman</cp:lastModifiedBy>
  <cp:revision>1</cp:revision>
  <dcterms:created xsi:type="dcterms:W3CDTF">2019-11-25T12:44:00Z</dcterms:created>
  <dcterms:modified xsi:type="dcterms:W3CDTF">2019-11-25T12:47:00Z</dcterms:modified>
</cp:coreProperties>
</file>